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5A3D941A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</w:t>
      </w:r>
      <w:r w:rsidR="00DA471B">
        <w:rPr>
          <w:b/>
          <w:noProof/>
          <w:sz w:val="24"/>
          <w:szCs w:val="24"/>
          <w:lang w:val="de-DE"/>
        </w:rPr>
        <w:t>3</w:t>
      </w:r>
      <w:r w:rsidR="00C05F06" w:rsidRPr="00C05F06">
        <w:rPr>
          <w:b/>
          <w:noProof/>
          <w:sz w:val="24"/>
          <w:szCs w:val="24"/>
          <w:lang w:val="de-DE"/>
        </w:rPr>
        <w:t>-22</w:t>
      </w:r>
      <w:r w:rsidR="00865D28">
        <w:rPr>
          <w:b/>
          <w:noProof/>
          <w:sz w:val="24"/>
          <w:szCs w:val="24"/>
          <w:lang w:val="de-DE"/>
        </w:rPr>
        <w:t>2733</w:t>
      </w:r>
      <w:bookmarkStart w:id="2" w:name="_GoBack"/>
      <w:bookmarkEnd w:id="2"/>
    </w:p>
    <w:p w14:paraId="673F1C68" w14:textId="436A9AAA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67288362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r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3DBA624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35F00">
        <w:t xml:space="preserve">Thales (to be </w:t>
      </w:r>
      <w:r w:rsidR="005012BB" w:rsidRPr="005B2011">
        <w:rPr>
          <w:rFonts w:hint="eastAsia"/>
        </w:rPr>
        <w:t>RAN</w:t>
      </w:r>
      <w:r w:rsidR="00E35F00">
        <w:t>3)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865D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65D28">
        <w:rPr>
          <w:rFonts w:ascii="Arial" w:hAnsi="Arial" w:cs="Arial"/>
          <w:b/>
          <w:lang w:val="fr-FR"/>
        </w:rPr>
        <w:t>Contact Person:</w:t>
      </w:r>
      <w:r w:rsidRPr="00865D28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gNB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DDBA950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Pr="00DA471B">
        <w:rPr>
          <w:lang w:eastAsia="zh-CN"/>
        </w:rPr>
        <w:t>inform</w:t>
      </w:r>
      <w:r w:rsidR="00C76B17">
        <w:rPr>
          <w:lang w:eastAsia="zh-CN"/>
        </w:rPr>
        <w:t>s</w:t>
      </w:r>
      <w:r w:rsidRPr="00DA471B">
        <w:rPr>
          <w:lang w:eastAsia="zh-CN"/>
        </w:rPr>
        <w:t xml:space="preserve"> NG-RAN with </w:t>
      </w:r>
      <w:r w:rsidR="000E4BED">
        <w:rPr>
          <w:lang w:eastAsia="zh-CN"/>
        </w:rPr>
        <w:t xml:space="preserve">a specific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context release request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0EFB12D8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AD18" w16cex:dateUtc="2022-03-01T06:32:00Z"/>
  <w16cex:commentExtensible w16cex:durableId="25C8AD4C" w16cex:dateUtc="2022-03-01T06:33:00Z"/>
  <w16cex:commentExtensible w16cex:durableId="25C8AC83" w16cex:dateUtc="2022-03-01T0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E2C444" w16cid:durableId="25C8AD18"/>
  <w16cid:commentId w16cid:paraId="02917158" w16cid:durableId="25C8AD4C"/>
  <w16cid:commentId w16cid:paraId="6B3BE294" w16cid:durableId="25C8AC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7A6E4" w14:textId="77777777" w:rsidR="00510F1D" w:rsidRDefault="00510F1D">
      <w:r>
        <w:separator/>
      </w:r>
    </w:p>
  </w:endnote>
  <w:endnote w:type="continuationSeparator" w:id="0">
    <w:p w14:paraId="0AC4DB5A" w14:textId="77777777" w:rsidR="00510F1D" w:rsidRDefault="00510F1D">
      <w:r>
        <w:continuationSeparator/>
      </w:r>
    </w:p>
  </w:endnote>
  <w:endnote w:type="continuationNotice" w:id="1">
    <w:p w14:paraId="071AFF78" w14:textId="77777777" w:rsidR="00510F1D" w:rsidRDefault="00510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34B59689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D28" w:rsidRPr="00865D2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878CC" w14:textId="77777777" w:rsidR="00510F1D" w:rsidRDefault="00510F1D">
      <w:r>
        <w:separator/>
      </w:r>
    </w:p>
  </w:footnote>
  <w:footnote w:type="continuationSeparator" w:id="0">
    <w:p w14:paraId="42CFFEDD" w14:textId="77777777" w:rsidR="00510F1D" w:rsidRDefault="00510F1D">
      <w:r>
        <w:continuationSeparator/>
      </w:r>
    </w:p>
  </w:footnote>
  <w:footnote w:type="continuationNotice" w:id="1">
    <w:p w14:paraId="53AB4052" w14:textId="77777777" w:rsidR="00510F1D" w:rsidRDefault="00510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2E13"/>
    <w:rsid w:val="007C31A7"/>
    <w:rsid w:val="007C330B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0A2C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RAN2#117-e outcomes</cp:lastModifiedBy>
  <cp:revision>3</cp:revision>
  <cp:lastPrinted>2020-08-26T01:27:00Z</cp:lastPrinted>
  <dcterms:created xsi:type="dcterms:W3CDTF">2022-03-01T08:42:00Z</dcterms:created>
  <dcterms:modified xsi:type="dcterms:W3CDTF">2022-03-01T08:43:00Z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